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FC96" w14:textId="52CFE1B3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763BEF3D" w14:textId="0C1267FF" w:rsidR="00387A61" w:rsidRPr="00673463" w:rsidRDefault="004B5ED7" w:rsidP="00157476">
      <w:pPr>
        <w:spacing w:line="360" w:lineRule="auto"/>
        <w:jc w:val="center"/>
        <w:rPr>
          <w:rFonts w:ascii="Frank Ruhl Libre" w:hAnsi="Frank Ruhl Libre" w:cs="Frank Ruhl Libre"/>
          <w:sz w:val="20"/>
          <w:szCs w:val="20"/>
        </w:rPr>
      </w:pPr>
      <w:r w:rsidRPr="00673463">
        <w:rPr>
          <w:rFonts w:ascii="Frank Ruhl Libre" w:hAnsi="Frank Ruhl Libre" w:cs="Frank Ruhl Libre"/>
          <w:noProof/>
          <w:sz w:val="20"/>
          <w:szCs w:val="20"/>
        </w:rPr>
        <w:drawing>
          <wp:inline distT="0" distB="0" distL="0" distR="0" wp14:anchorId="392C6A05" wp14:editId="77EC071F">
            <wp:extent cx="1274199" cy="1104900"/>
            <wp:effectExtent l="0" t="0" r="254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0167" cy="1118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5F4F6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20A380AC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3B8C1157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0781FBB1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673463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2CBA41A4" w:rsidR="00387A61" w:rsidRPr="00673463" w:rsidRDefault="00387A61" w:rsidP="008D6C64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673463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ALLEGATO </w:t>
            </w:r>
            <w:r w:rsidR="00165273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5</w:t>
            </w:r>
            <w:r w:rsidR="008D46AC" w:rsidRPr="00673463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Pr="00673463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- DICHIARAZIONE </w:t>
            </w:r>
            <w:r w:rsidR="00165273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PER VALORI </w:t>
            </w:r>
            <w:r w:rsidR="00CC76AD" w:rsidRPr="00673463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CRITERI TABELLARI</w:t>
            </w:r>
          </w:p>
        </w:tc>
      </w:tr>
      <w:tr w:rsidR="00387A61" w:rsidRPr="00673463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04F075F4" w:rsidR="00387A61" w:rsidRPr="00673463" w:rsidRDefault="00192090" w:rsidP="008D6C64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</w:rPr>
            </w:pPr>
            <w:r w:rsidRPr="00192090">
              <w:rPr>
                <w:rFonts w:ascii="Frank Ruhl Libre" w:eastAsia="Calibri" w:hAnsi="Frank Ruhl Libre" w:cs="Frank Ruhl Libre"/>
                <w:sz w:val="20"/>
                <w:szCs w:val="20"/>
              </w:rPr>
              <w:t>GARA EUROPEA A PROCEDURA APERTA PER L'AFFIDAMENTO DEI SERVIZI ORGANIZZATIVI PER GLI EVENTI SPORTIVI DENOMINATI “POLIMIRUN SPRING 2026” E “POLIMIRUN SPRING 2027” ED EVENTUALI ALTRI EVENTI SPORTIVI DEL POLITECNICO DI MILANO</w:t>
            </w:r>
          </w:p>
        </w:tc>
      </w:tr>
      <w:tr w:rsidR="00387A61" w:rsidRPr="00673463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38F2A25B" w14:textId="312D7228" w:rsidR="00387A61" w:rsidRPr="00673463" w:rsidRDefault="00387A61" w:rsidP="00467FE4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  <w:highlight w:val="green"/>
              </w:rPr>
            </w:pPr>
            <w:r w:rsidRPr="007D7E36">
              <w:rPr>
                <w:rFonts w:ascii="Frank Ruhl Libre" w:eastAsia="Calibri" w:hAnsi="Frank Ruhl Libre" w:cs="Frank Ruhl Libre"/>
                <w:sz w:val="20"/>
                <w:szCs w:val="20"/>
              </w:rPr>
              <w:t>CIG</w:t>
            </w:r>
            <w:r w:rsidR="00467FE4" w:rsidRPr="007D7E36">
              <w:rPr>
                <w:rFonts w:ascii="Frank Ruhl Libre" w:eastAsia="Calibri" w:hAnsi="Frank Ruhl Libre" w:cs="Frank Ruhl Libre"/>
                <w:sz w:val="20"/>
                <w:szCs w:val="20"/>
              </w:rPr>
              <w:t xml:space="preserve"> </w:t>
            </w:r>
            <w:r w:rsidR="007D7E36" w:rsidRPr="007D7E36">
              <w:rPr>
                <w:rFonts w:ascii="Frank Ruhl Libre" w:eastAsia="Calibri" w:hAnsi="Frank Ruhl Libre" w:cs="Frank Ruhl Libre"/>
                <w:sz w:val="20"/>
                <w:szCs w:val="20"/>
              </w:rPr>
              <w:t>B84416EA90</w:t>
            </w:r>
          </w:p>
        </w:tc>
      </w:tr>
    </w:tbl>
    <w:p w14:paraId="17C1CDB2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00FCE6EE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0133F3F5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4122BA06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6C474A1C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  <w:r w:rsidRPr="00673463">
        <w:rPr>
          <w:rFonts w:ascii="Frank Ruhl Libre" w:hAnsi="Frank Ruhl Libre" w:cs="Frank Ruhl Libre"/>
          <w:sz w:val="20"/>
          <w:szCs w:val="20"/>
        </w:rPr>
        <w:br w:type="page"/>
      </w:r>
    </w:p>
    <w:p w14:paraId="44FD7257" w14:textId="77777777" w:rsidR="00567FE4" w:rsidRPr="00673463" w:rsidRDefault="00567FE4" w:rsidP="008D6C64">
      <w:pPr>
        <w:spacing w:line="360" w:lineRule="auto"/>
        <w:jc w:val="center"/>
        <w:rPr>
          <w:rFonts w:ascii="Frank Ruhl Libre" w:hAnsi="Frank Ruhl Libre" w:cs="Frank Ruhl Libre"/>
          <w:b/>
          <w:bCs/>
          <w:color w:val="000000"/>
          <w:sz w:val="20"/>
          <w:szCs w:val="20"/>
        </w:rPr>
        <w:sectPr w:rsidR="00567FE4" w:rsidRPr="00673463" w:rsidSect="00387A61">
          <w:headerReference w:type="default" r:id="rId8"/>
          <w:footerReference w:type="first" r:id="rId9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p w14:paraId="5839A063" w14:textId="426BCEFB" w:rsidR="00A85E54" w:rsidRPr="00673463" w:rsidRDefault="00A85E54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791"/>
        <w:gridCol w:w="6580"/>
        <w:gridCol w:w="6485"/>
      </w:tblGrid>
      <w:tr w:rsidR="00C83905" w:rsidRPr="00673463" w14:paraId="34D82F07" w14:textId="77777777" w:rsidTr="00F600BC">
        <w:trPr>
          <w:trHeight w:val="2190"/>
        </w:trPr>
        <w:tc>
          <w:tcPr>
            <w:tcW w:w="791" w:type="dxa"/>
            <w:vAlign w:val="center"/>
          </w:tcPr>
          <w:p w14:paraId="74011B1B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smallCaps/>
                <w:color w:val="000000"/>
                <w:sz w:val="20"/>
                <w:szCs w:val="20"/>
                <w:lang w:eastAsia="en-US"/>
              </w:rPr>
            </w:pPr>
          </w:p>
          <w:p w14:paraId="6979DC95" w14:textId="77777777" w:rsidR="00C83905" w:rsidRPr="00673463" w:rsidRDefault="00C83905" w:rsidP="00F600BC">
            <w:pPr>
              <w:spacing w:line="360" w:lineRule="auto"/>
              <w:rPr>
                <w:rFonts w:ascii="Frank Ruhl Libre" w:hAnsi="Frank Ruhl Libre" w:cs="Frank Ruhl Libre"/>
                <w:b/>
                <w:bCs/>
                <w:smallCaps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b/>
                <w:smallCaps/>
                <w:color w:val="000000"/>
                <w:sz w:val="20"/>
                <w:szCs w:val="20"/>
                <w:lang w:eastAsia="en-US"/>
              </w:rPr>
              <w:t>ID</w:t>
            </w:r>
          </w:p>
        </w:tc>
        <w:tc>
          <w:tcPr>
            <w:tcW w:w="6580" w:type="dxa"/>
            <w:vAlign w:val="center"/>
            <w:hideMark/>
          </w:tcPr>
          <w:p w14:paraId="0310310D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smallCaps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b/>
                <w:smallCaps/>
                <w:color w:val="000000"/>
                <w:sz w:val="20"/>
                <w:szCs w:val="20"/>
                <w:lang w:eastAsia="en-US"/>
              </w:rPr>
              <w:t>Opzioni criteri tabellari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1F3668F0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b/>
                <w:smallCaps/>
                <w:color w:val="000000"/>
                <w:sz w:val="20"/>
                <w:szCs w:val="20"/>
                <w:lang w:eastAsia="en-US"/>
              </w:rPr>
              <w:t>valori offerti per i criteri</w:t>
            </w: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</w:rPr>
              <w:br/>
            </w:r>
          </w:p>
          <w:p w14:paraId="05646EEC" w14:textId="0A6CBD2C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</w:rPr>
              <w:t>Indicare i valori reali specifici offerti</w:t>
            </w:r>
            <w:r w:rsidR="00D4000C" w:rsidRPr="00673463">
              <w:rPr>
                <w:rFonts w:ascii="Frank Ruhl Libre" w:hAnsi="Frank Ruhl Libre" w:cs="Frank Ruhl Libre"/>
                <w:color w:val="000000"/>
                <w:sz w:val="20"/>
                <w:szCs w:val="20"/>
              </w:rPr>
              <w:t xml:space="preserve"> o confermando la scelta del valore</w:t>
            </w: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</w:rPr>
              <w:t xml:space="preserve">. </w:t>
            </w:r>
          </w:p>
          <w:p w14:paraId="790012E5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</w:rPr>
              <w:t xml:space="preserve">Il documento sarà valutato da parte della Commissione giudicatrice per verificare la corrispondenza dei valori dichiarati per l’attribuzione dei punteggi tecnici tabellari </w:t>
            </w:r>
          </w:p>
          <w:p w14:paraId="12E1E01E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</w:rPr>
              <w:t xml:space="preserve">In caso di assenza di una chiara indicazione dell’opzione offerta o di eventuali valori richiesti sarà attribuito il punteggio pari a 0 (zero). </w:t>
            </w:r>
          </w:p>
          <w:p w14:paraId="7E5F9B5D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</w:p>
        </w:tc>
      </w:tr>
      <w:tr w:rsidR="00C83905" w:rsidRPr="00673463" w14:paraId="29516F8D" w14:textId="77777777" w:rsidTr="00F600BC">
        <w:trPr>
          <w:trHeight w:val="585"/>
        </w:trPr>
        <w:tc>
          <w:tcPr>
            <w:tcW w:w="13856" w:type="dxa"/>
            <w:gridSpan w:val="3"/>
            <w:vAlign w:val="center"/>
          </w:tcPr>
          <w:p w14:paraId="6490FD47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b/>
                <w:color w:val="000000"/>
                <w:sz w:val="20"/>
                <w:szCs w:val="20"/>
                <w:lang w:eastAsia="en-US"/>
              </w:rPr>
              <w:t xml:space="preserve"> A.1 CERTIFICAZIONI</w:t>
            </w:r>
          </w:p>
        </w:tc>
      </w:tr>
      <w:tr w:rsidR="00C83905" w:rsidRPr="00673463" w14:paraId="5F1CF50E" w14:textId="77777777" w:rsidTr="00F600BC">
        <w:trPr>
          <w:trHeight w:val="585"/>
        </w:trPr>
        <w:tc>
          <w:tcPr>
            <w:tcW w:w="13856" w:type="dxa"/>
            <w:gridSpan w:val="3"/>
            <w:vAlign w:val="center"/>
          </w:tcPr>
          <w:p w14:paraId="34313722" w14:textId="31F38735" w:rsidR="00C83905" w:rsidRPr="00673463" w:rsidRDefault="00C83905" w:rsidP="00673463">
            <w:pPr>
              <w:spacing w:line="360" w:lineRule="auto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A.1</w:t>
            </w:r>
            <w:r w:rsidR="00673463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.1 </w:t>
            </w: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Certificazione UNI EN ISO 9001 Gestione della Qualità </w:t>
            </w:r>
            <w:r w:rsidR="00D4000C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(</w:t>
            </w:r>
            <w:r w:rsidR="005510AC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2 punti</w:t>
            </w:r>
            <w:r w:rsidR="00D4000C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C83905" w:rsidRPr="00673463" w14:paraId="78FEC02F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74F214E4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6580" w:type="dxa"/>
            <w:vAlign w:val="center"/>
          </w:tcPr>
          <w:p w14:paraId="061863DF" w14:textId="77777777" w:rsidR="00C83905" w:rsidRPr="00673463" w:rsidRDefault="00C83905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Sì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0BC0AFF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C83905" w:rsidRPr="00673463" w14:paraId="102C1920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601FCC79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vAlign w:val="center"/>
          </w:tcPr>
          <w:p w14:paraId="3EF43279" w14:textId="77777777" w:rsidR="00C83905" w:rsidRPr="00673463" w:rsidRDefault="00C83905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394110BE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2DA9F582" w14:textId="77777777" w:rsidTr="008B7023">
        <w:trPr>
          <w:trHeight w:val="585"/>
        </w:trPr>
        <w:tc>
          <w:tcPr>
            <w:tcW w:w="13856" w:type="dxa"/>
            <w:gridSpan w:val="3"/>
            <w:vAlign w:val="center"/>
          </w:tcPr>
          <w:p w14:paraId="07DFBEDE" w14:textId="11D805EF" w:rsidR="00D4000C" w:rsidRPr="00673463" w:rsidRDefault="00D4000C" w:rsidP="00673463">
            <w:pPr>
              <w:spacing w:line="360" w:lineRule="auto"/>
              <w:rPr>
                <w:rFonts w:ascii="Frank Ruhl Libre" w:hAnsi="Frank Ruhl Libre" w:cs="Frank Ruhl Libre"/>
                <w:sz w:val="20"/>
                <w:szCs w:val="20"/>
              </w:rPr>
            </w:pP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A.1.2 - Certificazione UNI EN ISO 14001 Gestione Ambientale/EMAS (1 punto)</w:t>
            </w:r>
          </w:p>
        </w:tc>
      </w:tr>
      <w:tr w:rsidR="00D4000C" w:rsidRPr="00673463" w14:paraId="2720A722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6C3C522B" w14:textId="064C66E5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6580" w:type="dxa"/>
            <w:vAlign w:val="center"/>
          </w:tcPr>
          <w:p w14:paraId="61292292" w14:textId="4B00CEDB" w:rsidR="00D4000C" w:rsidRPr="00673463" w:rsidRDefault="00D4000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Si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2202B10" w14:textId="77777777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2B00DE0D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2AB87E2D" w14:textId="3C1414B1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vAlign w:val="center"/>
          </w:tcPr>
          <w:p w14:paraId="02CD3F05" w14:textId="6780A972" w:rsidR="00D4000C" w:rsidRPr="00673463" w:rsidRDefault="00D4000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16F75EE9" w14:textId="77777777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4D7F439B" w14:textId="77777777" w:rsidTr="004476AD">
        <w:trPr>
          <w:trHeight w:val="585"/>
        </w:trPr>
        <w:tc>
          <w:tcPr>
            <w:tcW w:w="13856" w:type="dxa"/>
            <w:gridSpan w:val="3"/>
            <w:vAlign w:val="center"/>
          </w:tcPr>
          <w:p w14:paraId="3C42107C" w14:textId="196F0953" w:rsidR="00D4000C" w:rsidRPr="00673463" w:rsidRDefault="005510AC" w:rsidP="00673463">
            <w:pPr>
              <w:spacing w:line="360" w:lineRule="auto"/>
              <w:rPr>
                <w:rFonts w:ascii="Frank Ruhl Libre" w:hAnsi="Frank Ruhl Libre" w:cs="Frank Ruhl Libre"/>
                <w:sz w:val="20"/>
                <w:szCs w:val="20"/>
              </w:rPr>
            </w:pP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A.1.</w:t>
            </w:r>
            <w:r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3</w:t>
            </w: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 - Certificazione UNI/</w:t>
            </w:r>
            <w:proofErr w:type="spellStart"/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PdR</w:t>
            </w:r>
            <w:proofErr w:type="spellEnd"/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 125:2022 Parità di genere</w:t>
            </w:r>
            <w:r w:rsidRPr="00673463">
              <w:rPr>
                <w:rFonts w:ascii="Frank Ruhl Libre" w:eastAsia="Georgia" w:hAnsi="Frank Ruhl Libre" w:cs="Frank Ruhl Libre"/>
                <w:color w:val="000000"/>
                <w:sz w:val="20"/>
                <w:szCs w:val="20"/>
              </w:rPr>
              <w:t xml:space="preserve"> </w:t>
            </w: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(1 punto)</w:t>
            </w:r>
          </w:p>
        </w:tc>
      </w:tr>
      <w:tr w:rsidR="00D4000C" w:rsidRPr="00673463" w14:paraId="4EF8FB45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265173FE" w14:textId="078BBC1C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6580" w:type="dxa"/>
            <w:vAlign w:val="center"/>
          </w:tcPr>
          <w:p w14:paraId="1DDB9338" w14:textId="01135B7F" w:rsidR="00D4000C" w:rsidRPr="00673463" w:rsidRDefault="00D4000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Sì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BAB8AD0" w14:textId="77777777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60E86686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40CC5843" w14:textId="16BC23C0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b</w:t>
            </w:r>
          </w:p>
        </w:tc>
        <w:tc>
          <w:tcPr>
            <w:tcW w:w="6580" w:type="dxa"/>
            <w:vAlign w:val="center"/>
          </w:tcPr>
          <w:p w14:paraId="7A62E624" w14:textId="32252257" w:rsidR="00D4000C" w:rsidRPr="00673463" w:rsidRDefault="00D4000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3F23F12F" w14:textId="77777777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7D4AFCA9" w14:textId="77777777" w:rsidTr="00510A87">
        <w:trPr>
          <w:trHeight w:val="585"/>
        </w:trPr>
        <w:tc>
          <w:tcPr>
            <w:tcW w:w="13856" w:type="dxa"/>
            <w:gridSpan w:val="3"/>
            <w:vAlign w:val="center"/>
          </w:tcPr>
          <w:p w14:paraId="3413F92D" w14:textId="5FC14B0A" w:rsidR="00D4000C" w:rsidRPr="00673463" w:rsidRDefault="005510AC" w:rsidP="00673463">
            <w:pPr>
              <w:spacing w:line="360" w:lineRule="auto"/>
              <w:rPr>
                <w:rFonts w:ascii="Frank Ruhl Libre" w:hAnsi="Frank Ruhl Libre" w:cs="Frank Ruhl Libre"/>
                <w:sz w:val="20"/>
                <w:szCs w:val="20"/>
              </w:rPr>
            </w:pP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A.1.3 - Certificazione ISO45001 Gestione della Sicurezza </w:t>
            </w:r>
            <w:r w:rsidRPr="005510AC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(2 punti)</w:t>
            </w:r>
            <w:r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D4000C" w:rsidRPr="00673463" w14:paraId="5C8216F7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40CBE8A0" w14:textId="5BF5B6B3" w:rsidR="00D4000C" w:rsidRPr="00673463" w:rsidRDefault="00D4000C" w:rsidP="00D4000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6580" w:type="dxa"/>
            <w:vAlign w:val="center"/>
          </w:tcPr>
          <w:p w14:paraId="69A822B5" w14:textId="4B0DAA28" w:rsidR="00D4000C" w:rsidRPr="00673463" w:rsidRDefault="00D4000C" w:rsidP="00D4000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Sì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24858C3" w14:textId="77777777" w:rsidR="00D4000C" w:rsidRPr="00673463" w:rsidRDefault="00D4000C" w:rsidP="00D4000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37E1518C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05B7F1C1" w14:textId="66459606" w:rsidR="00D4000C" w:rsidRPr="00673463" w:rsidRDefault="00D4000C" w:rsidP="00D4000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vAlign w:val="center"/>
          </w:tcPr>
          <w:p w14:paraId="7CC21B6D" w14:textId="16995613" w:rsidR="00D4000C" w:rsidRPr="00673463" w:rsidRDefault="00D4000C" w:rsidP="00D4000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3DA32C25" w14:textId="77777777" w:rsidR="00D4000C" w:rsidRPr="00673463" w:rsidRDefault="00D4000C" w:rsidP="00D4000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</w:tbl>
    <w:p w14:paraId="3B85C3EE" w14:textId="15BA6857" w:rsidR="00C83905" w:rsidRPr="00673463" w:rsidRDefault="00C83905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6580"/>
        <w:gridCol w:w="7276"/>
      </w:tblGrid>
      <w:tr w:rsidR="00D4000C" w:rsidRPr="00673463" w14:paraId="5D413FAD" w14:textId="77777777" w:rsidTr="00F600BC">
        <w:trPr>
          <w:trHeight w:val="585"/>
        </w:trPr>
        <w:tc>
          <w:tcPr>
            <w:tcW w:w="13856" w:type="dxa"/>
            <w:gridSpan w:val="2"/>
            <w:vAlign w:val="center"/>
          </w:tcPr>
          <w:p w14:paraId="593EE76E" w14:textId="332F53F7" w:rsidR="00D4000C" w:rsidRPr="00673463" w:rsidRDefault="005510AC" w:rsidP="00C42658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sz w:val="20"/>
                <w:szCs w:val="20"/>
              </w:rPr>
            </w:pPr>
            <w:r>
              <w:rPr>
                <w:rFonts w:ascii="Frank Ruhl Libre" w:hAnsi="Frank Ruhl Libre" w:cs="Frank Ruhl Libre"/>
                <w:b/>
                <w:color w:val="000000"/>
                <w:sz w:val="20"/>
                <w:szCs w:val="20"/>
                <w:lang w:eastAsia="en-US"/>
              </w:rPr>
              <w:t>B</w:t>
            </w:r>
            <w:r w:rsidR="00D4000C" w:rsidRPr="00673463">
              <w:rPr>
                <w:rFonts w:ascii="Frank Ruhl Libre" w:hAnsi="Frank Ruhl Libre" w:cs="Frank Ruhl Libre"/>
                <w:b/>
                <w:color w:val="000000"/>
                <w:sz w:val="20"/>
                <w:szCs w:val="20"/>
                <w:lang w:eastAsia="en-US"/>
              </w:rPr>
              <w:t xml:space="preserve">.1 </w:t>
            </w:r>
            <w:r w:rsidRPr="005510AC">
              <w:rPr>
                <w:rFonts w:ascii="Frank Ruhl Libre" w:hAnsi="Frank Ruhl Libre" w:cs="Frank Ruhl Libre"/>
                <w:b/>
                <w:color w:val="000000"/>
                <w:sz w:val="20"/>
                <w:szCs w:val="20"/>
                <w:lang w:eastAsia="en-US"/>
              </w:rPr>
              <w:t>GESTIONE ORGANIZZATIVA</w:t>
            </w:r>
          </w:p>
        </w:tc>
      </w:tr>
      <w:tr w:rsidR="00D4000C" w:rsidRPr="00673463" w14:paraId="1EBA9279" w14:textId="77777777" w:rsidTr="00F600BC">
        <w:trPr>
          <w:trHeight w:val="585"/>
        </w:trPr>
        <w:tc>
          <w:tcPr>
            <w:tcW w:w="13856" w:type="dxa"/>
            <w:gridSpan w:val="2"/>
            <w:vAlign w:val="center"/>
          </w:tcPr>
          <w:p w14:paraId="2B34AC16" w14:textId="770DC7E4" w:rsidR="00D4000C" w:rsidRPr="00673463" w:rsidRDefault="00D4000C" w:rsidP="00673463">
            <w:pPr>
              <w:spacing w:line="360" w:lineRule="auto"/>
              <w:jc w:val="both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  <w:t xml:space="preserve"> </w:t>
            </w:r>
            <w:r w:rsidR="005510AC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B</w:t>
            </w:r>
            <w:r w:rsidR="004B5ED7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.1.1 - </w:t>
            </w:r>
            <w:r w:rsidR="005510AC" w:rsidRPr="005510AC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Estensione fasce orarie deposito borse</w:t>
            </w:r>
            <w:r w:rsidR="004B5ED7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(</w:t>
            </w:r>
            <w:r w:rsidR="005510AC" w:rsidRPr="005510AC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2 punti</w:t>
            </w: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4000C" w:rsidRPr="00673463" w14:paraId="78B39331" w14:textId="77777777" w:rsidTr="004B5ED7">
        <w:trPr>
          <w:trHeight w:val="585"/>
        </w:trPr>
        <w:tc>
          <w:tcPr>
            <w:tcW w:w="6580" w:type="dxa"/>
            <w:vAlign w:val="center"/>
          </w:tcPr>
          <w:p w14:paraId="7691F48F" w14:textId="77777777" w:rsidR="00D4000C" w:rsidRPr="00673463" w:rsidRDefault="00D4000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Sì</w:t>
            </w:r>
          </w:p>
        </w:tc>
        <w:tc>
          <w:tcPr>
            <w:tcW w:w="7276" w:type="dxa"/>
            <w:shd w:val="clear" w:color="auto" w:fill="E2EFD9" w:themeFill="accent6" w:themeFillTint="33"/>
            <w:vAlign w:val="center"/>
          </w:tcPr>
          <w:p w14:paraId="58601286" w14:textId="77777777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0F9AC621" w14:textId="77777777" w:rsidTr="004B5ED7">
        <w:trPr>
          <w:trHeight w:val="585"/>
        </w:trPr>
        <w:tc>
          <w:tcPr>
            <w:tcW w:w="6580" w:type="dxa"/>
            <w:vAlign w:val="center"/>
          </w:tcPr>
          <w:p w14:paraId="1C22A9F3" w14:textId="77777777" w:rsidR="00D4000C" w:rsidRPr="00673463" w:rsidRDefault="00D4000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7276" w:type="dxa"/>
            <w:shd w:val="clear" w:color="auto" w:fill="E2EFD9" w:themeFill="accent6" w:themeFillTint="33"/>
            <w:vAlign w:val="center"/>
          </w:tcPr>
          <w:p w14:paraId="78DE9F86" w14:textId="77777777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4C3D9EF9" w14:textId="77777777" w:rsidTr="00F600BC">
        <w:trPr>
          <w:trHeight w:val="585"/>
        </w:trPr>
        <w:tc>
          <w:tcPr>
            <w:tcW w:w="13856" w:type="dxa"/>
            <w:gridSpan w:val="2"/>
            <w:vAlign w:val="center"/>
          </w:tcPr>
          <w:p w14:paraId="3FAF8993" w14:textId="1174892F" w:rsidR="00D4000C" w:rsidRPr="00673463" w:rsidRDefault="005510AC" w:rsidP="00673463">
            <w:pPr>
              <w:spacing w:line="360" w:lineRule="auto"/>
              <w:rPr>
                <w:rFonts w:ascii="Frank Ruhl Libre" w:hAnsi="Frank Ruhl Libre" w:cs="Frank Ruhl Libre"/>
                <w:sz w:val="20"/>
                <w:szCs w:val="20"/>
              </w:rPr>
            </w:pPr>
            <w:r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B</w:t>
            </w:r>
            <w:r w:rsidR="004B5ED7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.1.2 - </w:t>
            </w:r>
            <w:r w:rsidRPr="005510AC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Estensione fasce orarie ritiro kit gara</w:t>
            </w:r>
            <w:r w:rsidR="00D4000C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2</w:t>
            </w:r>
            <w:r w:rsidR="004B5ED7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 punti</w:t>
            </w:r>
            <w:r w:rsidR="00D4000C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5510AC" w:rsidRPr="00673463" w14:paraId="2A718725" w14:textId="77777777" w:rsidTr="004B5ED7">
        <w:trPr>
          <w:trHeight w:val="585"/>
        </w:trPr>
        <w:tc>
          <w:tcPr>
            <w:tcW w:w="6580" w:type="dxa"/>
            <w:vAlign w:val="center"/>
          </w:tcPr>
          <w:p w14:paraId="730896BD" w14:textId="4CF63A75" w:rsidR="005510AC" w:rsidRPr="00673463" w:rsidRDefault="005510AC" w:rsidP="005510A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Sì</w:t>
            </w:r>
          </w:p>
        </w:tc>
        <w:tc>
          <w:tcPr>
            <w:tcW w:w="7276" w:type="dxa"/>
            <w:shd w:val="clear" w:color="auto" w:fill="E2EFD9" w:themeFill="accent6" w:themeFillTint="33"/>
            <w:vAlign w:val="center"/>
          </w:tcPr>
          <w:p w14:paraId="2B8BBA29" w14:textId="77777777" w:rsidR="005510AC" w:rsidRPr="00673463" w:rsidRDefault="005510AC" w:rsidP="005510A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5510AC" w:rsidRPr="00673463" w14:paraId="5843D551" w14:textId="77777777" w:rsidTr="004B5ED7">
        <w:trPr>
          <w:trHeight w:val="585"/>
        </w:trPr>
        <w:tc>
          <w:tcPr>
            <w:tcW w:w="6580" w:type="dxa"/>
            <w:vAlign w:val="center"/>
          </w:tcPr>
          <w:p w14:paraId="605A5E85" w14:textId="71D29CCA" w:rsidR="005510AC" w:rsidRPr="00673463" w:rsidRDefault="005510AC" w:rsidP="005510A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7276" w:type="dxa"/>
            <w:shd w:val="clear" w:color="auto" w:fill="E2EFD9" w:themeFill="accent6" w:themeFillTint="33"/>
            <w:vAlign w:val="center"/>
          </w:tcPr>
          <w:p w14:paraId="05E90A7B" w14:textId="77777777" w:rsidR="005510AC" w:rsidRPr="00673463" w:rsidRDefault="005510AC" w:rsidP="005510A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</w:tbl>
    <w:p w14:paraId="2B419425" w14:textId="41A25FEA" w:rsidR="00C83905" w:rsidRDefault="00C83905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6580"/>
        <w:gridCol w:w="7276"/>
      </w:tblGrid>
      <w:tr w:rsidR="005510AC" w:rsidRPr="00673463" w14:paraId="4C501587" w14:textId="77777777" w:rsidTr="002A2948">
        <w:trPr>
          <w:trHeight w:val="585"/>
        </w:trPr>
        <w:tc>
          <w:tcPr>
            <w:tcW w:w="13856" w:type="dxa"/>
            <w:gridSpan w:val="2"/>
            <w:vAlign w:val="center"/>
          </w:tcPr>
          <w:p w14:paraId="4AB63D07" w14:textId="63050A71" w:rsidR="005510AC" w:rsidRPr="00673463" w:rsidRDefault="005510AC" w:rsidP="00C42658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sz w:val="20"/>
                <w:szCs w:val="20"/>
              </w:rPr>
            </w:pPr>
            <w:r>
              <w:rPr>
                <w:rFonts w:ascii="Frank Ruhl Libre" w:hAnsi="Frank Ruhl Libre" w:cs="Frank Ruhl Libre"/>
                <w:b/>
                <w:color w:val="000000"/>
                <w:sz w:val="20"/>
                <w:szCs w:val="20"/>
                <w:lang w:eastAsia="en-US"/>
              </w:rPr>
              <w:t>C</w:t>
            </w:r>
            <w:r w:rsidRPr="00673463">
              <w:rPr>
                <w:rFonts w:ascii="Frank Ruhl Libre" w:hAnsi="Frank Ruhl Libre" w:cs="Frank Ruhl Libre"/>
                <w:b/>
                <w:color w:val="000000"/>
                <w:sz w:val="20"/>
                <w:szCs w:val="20"/>
                <w:lang w:eastAsia="en-US"/>
              </w:rPr>
              <w:t xml:space="preserve">.1 </w:t>
            </w:r>
            <w:r w:rsidR="00A9374F" w:rsidRPr="00A9374F">
              <w:rPr>
                <w:rFonts w:ascii="Frank Ruhl Libre" w:hAnsi="Frank Ruhl Libre" w:cs="Frank Ruhl Libre"/>
                <w:b/>
                <w:color w:val="000000"/>
                <w:sz w:val="20"/>
                <w:szCs w:val="20"/>
                <w:lang w:eastAsia="en-US"/>
              </w:rPr>
              <w:t>GESTIONE AMBIENTE E SALUTE</w:t>
            </w:r>
          </w:p>
        </w:tc>
      </w:tr>
      <w:tr w:rsidR="005510AC" w:rsidRPr="00673463" w14:paraId="12B7E5DB" w14:textId="77777777" w:rsidTr="002A2948">
        <w:trPr>
          <w:trHeight w:val="585"/>
        </w:trPr>
        <w:tc>
          <w:tcPr>
            <w:tcW w:w="13856" w:type="dxa"/>
            <w:gridSpan w:val="2"/>
            <w:vAlign w:val="center"/>
          </w:tcPr>
          <w:p w14:paraId="3756A9AB" w14:textId="150C719B" w:rsidR="005510AC" w:rsidRPr="00673463" w:rsidRDefault="005510AC" w:rsidP="002A2948">
            <w:pPr>
              <w:spacing w:line="360" w:lineRule="auto"/>
              <w:jc w:val="both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  <w:t xml:space="preserve"> </w:t>
            </w:r>
            <w:r w:rsidR="00A9374F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C</w:t>
            </w: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.1.1 </w:t>
            </w:r>
            <w:r w:rsidR="00A9374F" w:rsidRPr="00A9374F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Veicoli ecologici</w:t>
            </w:r>
            <w:r w:rsidR="00A9374F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9374F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(</w:t>
            </w:r>
            <w:r w:rsidR="00A9374F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7</w:t>
            </w:r>
            <w:r w:rsidR="00A9374F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 punti)</w:t>
            </w:r>
          </w:p>
        </w:tc>
      </w:tr>
      <w:tr w:rsidR="00A9374F" w:rsidRPr="00673463" w14:paraId="5623990F" w14:textId="77777777" w:rsidTr="00A9374F">
        <w:trPr>
          <w:trHeight w:val="585"/>
        </w:trPr>
        <w:tc>
          <w:tcPr>
            <w:tcW w:w="6580" w:type="dxa"/>
            <w:vAlign w:val="center"/>
          </w:tcPr>
          <w:p w14:paraId="33F9C924" w14:textId="0285101F" w:rsidR="00A9374F" w:rsidRPr="00673463" w:rsidRDefault="00A9374F" w:rsidP="00A9374F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A9374F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A) Elettrico</w:t>
            </w:r>
          </w:p>
        </w:tc>
        <w:tc>
          <w:tcPr>
            <w:tcW w:w="7276" w:type="dxa"/>
            <w:shd w:val="clear" w:color="auto" w:fill="E2EFD9" w:themeFill="accent6" w:themeFillTint="33"/>
            <w:vAlign w:val="center"/>
          </w:tcPr>
          <w:p w14:paraId="10A647F7" w14:textId="77777777" w:rsidR="00A9374F" w:rsidRPr="00673463" w:rsidRDefault="00A9374F" w:rsidP="00A9374F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A9374F" w:rsidRPr="00673463" w14:paraId="7E32BC7A" w14:textId="77777777" w:rsidTr="00A9374F">
        <w:trPr>
          <w:trHeight w:val="585"/>
        </w:trPr>
        <w:tc>
          <w:tcPr>
            <w:tcW w:w="6580" w:type="dxa"/>
            <w:vAlign w:val="center"/>
          </w:tcPr>
          <w:p w14:paraId="2EB3B57C" w14:textId="2C033E7F" w:rsidR="00A9374F" w:rsidRPr="00673463" w:rsidRDefault="00A9374F" w:rsidP="00A9374F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A9374F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lastRenderedPageBreak/>
              <w:t>B) Euro 6</w:t>
            </w:r>
          </w:p>
        </w:tc>
        <w:tc>
          <w:tcPr>
            <w:tcW w:w="7276" w:type="dxa"/>
            <w:shd w:val="clear" w:color="auto" w:fill="E2EFD9" w:themeFill="accent6" w:themeFillTint="33"/>
            <w:vAlign w:val="center"/>
          </w:tcPr>
          <w:p w14:paraId="3F461224" w14:textId="77777777" w:rsidR="00A9374F" w:rsidRPr="00673463" w:rsidRDefault="00A9374F" w:rsidP="00A9374F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A9374F" w:rsidRPr="00673463" w14:paraId="349D9223" w14:textId="77777777" w:rsidTr="00A9374F">
        <w:trPr>
          <w:trHeight w:val="585"/>
        </w:trPr>
        <w:tc>
          <w:tcPr>
            <w:tcW w:w="6580" w:type="dxa"/>
            <w:vAlign w:val="center"/>
          </w:tcPr>
          <w:p w14:paraId="7457BE9A" w14:textId="6708AD48" w:rsidR="00A9374F" w:rsidRPr="00673463" w:rsidRDefault="00A9374F" w:rsidP="00A9374F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A9374F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C) Euro 5</w:t>
            </w:r>
          </w:p>
        </w:tc>
        <w:tc>
          <w:tcPr>
            <w:tcW w:w="7276" w:type="dxa"/>
            <w:shd w:val="clear" w:color="auto" w:fill="E2EFD9" w:themeFill="accent6" w:themeFillTint="33"/>
            <w:vAlign w:val="center"/>
          </w:tcPr>
          <w:p w14:paraId="65381C2B" w14:textId="77777777" w:rsidR="00A9374F" w:rsidRPr="00673463" w:rsidRDefault="00A9374F" w:rsidP="00A9374F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A9374F" w:rsidRPr="00673463" w14:paraId="76F64916" w14:textId="77777777" w:rsidTr="00A9374F">
        <w:trPr>
          <w:trHeight w:val="585"/>
        </w:trPr>
        <w:tc>
          <w:tcPr>
            <w:tcW w:w="6580" w:type="dxa"/>
            <w:vAlign w:val="center"/>
          </w:tcPr>
          <w:p w14:paraId="1BFC0D80" w14:textId="5A4C9D37" w:rsidR="00A9374F" w:rsidRPr="00673463" w:rsidRDefault="00A9374F" w:rsidP="00A9374F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A9374F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D) Euro 4</w:t>
            </w:r>
          </w:p>
        </w:tc>
        <w:tc>
          <w:tcPr>
            <w:tcW w:w="7276" w:type="dxa"/>
            <w:shd w:val="clear" w:color="auto" w:fill="E2EFD9" w:themeFill="accent6" w:themeFillTint="33"/>
            <w:vAlign w:val="center"/>
          </w:tcPr>
          <w:p w14:paraId="2F9EB79A" w14:textId="77777777" w:rsidR="00A9374F" w:rsidRPr="00673463" w:rsidRDefault="00A9374F" w:rsidP="00A9374F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A9374F" w:rsidRPr="00673463" w14:paraId="44FBC026" w14:textId="77777777" w:rsidTr="00A9374F">
        <w:trPr>
          <w:trHeight w:val="585"/>
        </w:trPr>
        <w:tc>
          <w:tcPr>
            <w:tcW w:w="6580" w:type="dxa"/>
            <w:vAlign w:val="center"/>
          </w:tcPr>
          <w:p w14:paraId="1C20495C" w14:textId="48382983" w:rsidR="00A9374F" w:rsidRPr="00673463" w:rsidRDefault="00A9374F" w:rsidP="00A9374F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A9374F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E) Inferiore Euro 4</w:t>
            </w:r>
          </w:p>
        </w:tc>
        <w:tc>
          <w:tcPr>
            <w:tcW w:w="7276" w:type="dxa"/>
            <w:shd w:val="clear" w:color="auto" w:fill="E2EFD9" w:themeFill="accent6" w:themeFillTint="33"/>
            <w:vAlign w:val="center"/>
          </w:tcPr>
          <w:p w14:paraId="1DAB056C" w14:textId="77777777" w:rsidR="00A9374F" w:rsidRPr="00673463" w:rsidRDefault="00A9374F" w:rsidP="00A9374F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</w:tbl>
    <w:p w14:paraId="0D466F59" w14:textId="622A6CEA" w:rsidR="005510AC" w:rsidRDefault="005510AC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10A14712" w14:textId="16302CE6" w:rsidR="005510AC" w:rsidRDefault="005510AC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51371F3D" w14:textId="77777777" w:rsidR="005510AC" w:rsidRDefault="005510AC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72D9FEB6" w14:textId="300D8B92" w:rsidR="00673463" w:rsidRPr="00673463" w:rsidRDefault="00673463" w:rsidP="00673463">
      <w:pPr>
        <w:tabs>
          <w:tab w:val="left" w:pos="6030"/>
        </w:tabs>
        <w:rPr>
          <w:rFonts w:ascii="Frank Ruhl Libre" w:hAnsi="Frank Ruhl Libre" w:cs="Frank Ruhl Libre"/>
          <w:sz w:val="20"/>
          <w:szCs w:val="20"/>
        </w:rPr>
      </w:pPr>
      <w:r>
        <w:rPr>
          <w:rFonts w:ascii="Frank Ruhl Libre" w:hAnsi="Frank Ruhl Libre" w:cs="Frank Ruhl Libre"/>
          <w:sz w:val="20"/>
          <w:szCs w:val="20"/>
        </w:rPr>
        <w:tab/>
      </w:r>
    </w:p>
    <w:sectPr w:rsidR="00673463" w:rsidRPr="00673463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56D6E" w14:textId="77777777" w:rsidR="00BF6E3A" w:rsidRDefault="00BF6E3A" w:rsidP="00387A61">
      <w:r>
        <w:separator/>
      </w:r>
    </w:p>
  </w:endnote>
  <w:endnote w:type="continuationSeparator" w:id="0">
    <w:p w14:paraId="4E3CAF46" w14:textId="77777777" w:rsidR="00BF6E3A" w:rsidRDefault="00BF6E3A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 Ruhl Libre">
    <w:panose1 w:val="00000000000000000000"/>
    <w:charset w:val="B1"/>
    <w:family w:val="auto"/>
    <w:pitch w:val="variable"/>
    <w:sig w:usb0="A00008EF" w:usb1="4001205B" w:usb2="00000008" w:usb3="00000000" w:csb0="000000B3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08E4A" w14:textId="483ED04F" w:rsidR="00DE2D22" w:rsidRPr="00387A61" w:rsidRDefault="002E1982" w:rsidP="002E1982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r>
      <w:tab/>
    </w:r>
  </w:p>
  <w:p w14:paraId="40A5BA3A" w14:textId="14C670AD" w:rsidR="002E1982" w:rsidRDefault="002E1982" w:rsidP="002E1982">
    <w:pPr>
      <w:pStyle w:val="Pidipagina"/>
      <w:tabs>
        <w:tab w:val="clear" w:pos="4819"/>
        <w:tab w:val="clear" w:pos="9638"/>
        <w:tab w:val="left" w:pos="2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98CA4" w14:textId="77777777" w:rsidR="00BF6E3A" w:rsidRDefault="00BF6E3A" w:rsidP="00387A61">
      <w:r>
        <w:separator/>
      </w:r>
    </w:p>
  </w:footnote>
  <w:footnote w:type="continuationSeparator" w:id="0">
    <w:p w14:paraId="38B00AAB" w14:textId="77777777" w:rsidR="00BF6E3A" w:rsidRDefault="00BF6E3A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0B227AC4" w:rsidR="00387A61" w:rsidRDefault="00387A61">
        <w:pPr>
          <w:pStyle w:val="Intestazione"/>
          <w:jc w:val="center"/>
        </w:pPr>
        <w:r w:rsidRPr="00C87265">
          <w:rPr>
            <w:rFonts w:ascii="Cambria" w:hAnsi="Cambria"/>
          </w:rPr>
          <w:fldChar w:fldCharType="begin"/>
        </w:r>
        <w:r w:rsidRPr="00C87265">
          <w:rPr>
            <w:rFonts w:ascii="Cambria" w:hAnsi="Cambria"/>
          </w:rPr>
          <w:instrText>PAGE   \* MERGEFORMAT</w:instrText>
        </w:r>
        <w:r w:rsidRPr="00C87265">
          <w:rPr>
            <w:rFonts w:ascii="Cambria" w:hAnsi="Cambria"/>
          </w:rPr>
          <w:fldChar w:fldCharType="separate"/>
        </w:r>
        <w:r w:rsidR="00B74851">
          <w:rPr>
            <w:rFonts w:ascii="Cambria" w:hAnsi="Cambria"/>
            <w:noProof/>
          </w:rPr>
          <w:t>4</w:t>
        </w:r>
        <w:r w:rsidRPr="00C87265">
          <w:rPr>
            <w:rFonts w:ascii="Cambria" w:hAnsi="Cambria"/>
          </w:rP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86A46"/>
    <w:multiLevelType w:val="multilevel"/>
    <w:tmpl w:val="BABAE912"/>
    <w:lvl w:ilvl="0">
      <w:numFmt w:val="bullet"/>
      <w:lvlText w:val="-"/>
      <w:lvlJc w:val="left"/>
      <w:pPr>
        <w:ind w:left="422" w:hanging="281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142" w:hanging="281"/>
      </w:pPr>
    </w:lvl>
    <w:lvl w:ilvl="2">
      <w:numFmt w:val="bullet"/>
      <w:lvlText w:val="•"/>
      <w:lvlJc w:val="left"/>
      <w:pPr>
        <w:ind w:left="1864" w:hanging="281"/>
      </w:pPr>
    </w:lvl>
    <w:lvl w:ilvl="3">
      <w:numFmt w:val="bullet"/>
      <w:lvlText w:val="•"/>
      <w:lvlJc w:val="left"/>
      <w:pPr>
        <w:ind w:left="2587" w:hanging="281"/>
      </w:pPr>
    </w:lvl>
    <w:lvl w:ilvl="4">
      <w:numFmt w:val="bullet"/>
      <w:lvlText w:val="•"/>
      <w:lvlJc w:val="left"/>
      <w:pPr>
        <w:ind w:left="3309" w:hanging="281"/>
      </w:pPr>
    </w:lvl>
    <w:lvl w:ilvl="5">
      <w:numFmt w:val="bullet"/>
      <w:lvlText w:val="•"/>
      <w:lvlJc w:val="left"/>
      <w:pPr>
        <w:ind w:left="4032" w:hanging="281"/>
      </w:pPr>
    </w:lvl>
    <w:lvl w:ilvl="6">
      <w:numFmt w:val="bullet"/>
      <w:lvlText w:val="•"/>
      <w:lvlJc w:val="left"/>
      <w:pPr>
        <w:ind w:left="4754" w:hanging="281"/>
      </w:pPr>
    </w:lvl>
    <w:lvl w:ilvl="7">
      <w:numFmt w:val="bullet"/>
      <w:lvlText w:val="•"/>
      <w:lvlJc w:val="left"/>
      <w:pPr>
        <w:ind w:left="5476" w:hanging="281"/>
      </w:pPr>
    </w:lvl>
    <w:lvl w:ilvl="8">
      <w:numFmt w:val="bullet"/>
      <w:lvlText w:val="•"/>
      <w:lvlJc w:val="left"/>
      <w:pPr>
        <w:ind w:left="6199" w:hanging="281"/>
      </w:pPr>
    </w:lvl>
  </w:abstractNum>
  <w:abstractNum w:abstractNumId="1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17FDE"/>
    <w:multiLevelType w:val="multilevel"/>
    <w:tmpl w:val="821E4C9C"/>
    <w:lvl w:ilvl="0">
      <w:start w:val="1"/>
      <w:numFmt w:val="lowerRoman"/>
      <w:lvlText w:val="%1)"/>
      <w:lvlJc w:val="left"/>
      <w:pPr>
        <w:ind w:left="1151" w:hanging="720"/>
      </w:pPr>
    </w:lvl>
    <w:lvl w:ilvl="1">
      <w:start w:val="1"/>
      <w:numFmt w:val="lowerLetter"/>
      <w:lvlText w:val="%2."/>
      <w:lvlJc w:val="left"/>
      <w:pPr>
        <w:ind w:left="1511" w:hanging="360"/>
      </w:pPr>
    </w:lvl>
    <w:lvl w:ilvl="2">
      <w:start w:val="1"/>
      <w:numFmt w:val="lowerRoman"/>
      <w:lvlText w:val="%3."/>
      <w:lvlJc w:val="right"/>
      <w:pPr>
        <w:ind w:left="2231" w:hanging="180"/>
      </w:pPr>
    </w:lvl>
    <w:lvl w:ilvl="3">
      <w:start w:val="1"/>
      <w:numFmt w:val="decimal"/>
      <w:lvlText w:val="%4."/>
      <w:lvlJc w:val="left"/>
      <w:pPr>
        <w:ind w:left="2951" w:hanging="360"/>
      </w:pPr>
    </w:lvl>
    <w:lvl w:ilvl="4">
      <w:start w:val="1"/>
      <w:numFmt w:val="lowerLetter"/>
      <w:lvlText w:val="%5."/>
      <w:lvlJc w:val="left"/>
      <w:pPr>
        <w:ind w:left="3671" w:hanging="360"/>
      </w:pPr>
    </w:lvl>
    <w:lvl w:ilvl="5">
      <w:start w:val="1"/>
      <w:numFmt w:val="lowerRoman"/>
      <w:lvlText w:val="%6."/>
      <w:lvlJc w:val="right"/>
      <w:pPr>
        <w:ind w:left="4391" w:hanging="180"/>
      </w:pPr>
    </w:lvl>
    <w:lvl w:ilvl="6">
      <w:start w:val="1"/>
      <w:numFmt w:val="decimal"/>
      <w:lvlText w:val="%7."/>
      <w:lvlJc w:val="left"/>
      <w:pPr>
        <w:ind w:left="5111" w:hanging="360"/>
      </w:pPr>
    </w:lvl>
    <w:lvl w:ilvl="7">
      <w:start w:val="1"/>
      <w:numFmt w:val="lowerLetter"/>
      <w:lvlText w:val="%8."/>
      <w:lvlJc w:val="left"/>
      <w:pPr>
        <w:ind w:left="5831" w:hanging="360"/>
      </w:pPr>
    </w:lvl>
    <w:lvl w:ilvl="8">
      <w:start w:val="1"/>
      <w:numFmt w:val="lowerRoman"/>
      <w:lvlText w:val="%9."/>
      <w:lvlJc w:val="right"/>
      <w:pPr>
        <w:ind w:left="6551" w:hanging="180"/>
      </w:pPr>
    </w:lvl>
  </w:abstractNum>
  <w:abstractNum w:abstractNumId="4" w15:restartNumberingAfterBreak="0">
    <w:nsid w:val="78A655B0"/>
    <w:multiLevelType w:val="multilevel"/>
    <w:tmpl w:val="269E07A8"/>
    <w:lvl w:ilvl="0">
      <w:numFmt w:val="bullet"/>
      <w:lvlText w:val="-"/>
      <w:lvlJc w:val="left"/>
      <w:pPr>
        <w:ind w:left="431" w:hanging="284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160" w:hanging="284"/>
      </w:pPr>
    </w:lvl>
    <w:lvl w:ilvl="2">
      <w:numFmt w:val="bullet"/>
      <w:lvlText w:val="•"/>
      <w:lvlJc w:val="left"/>
      <w:pPr>
        <w:ind w:left="1880" w:hanging="284"/>
      </w:pPr>
    </w:lvl>
    <w:lvl w:ilvl="3">
      <w:numFmt w:val="bullet"/>
      <w:lvlText w:val="•"/>
      <w:lvlJc w:val="left"/>
      <w:pPr>
        <w:ind w:left="2601" w:hanging="284"/>
      </w:pPr>
    </w:lvl>
    <w:lvl w:ilvl="4">
      <w:numFmt w:val="bullet"/>
      <w:lvlText w:val="•"/>
      <w:lvlJc w:val="left"/>
      <w:pPr>
        <w:ind w:left="3321" w:hanging="283"/>
      </w:pPr>
    </w:lvl>
    <w:lvl w:ilvl="5">
      <w:numFmt w:val="bullet"/>
      <w:lvlText w:val="•"/>
      <w:lvlJc w:val="left"/>
      <w:pPr>
        <w:ind w:left="4042" w:hanging="284"/>
      </w:pPr>
    </w:lvl>
    <w:lvl w:ilvl="6">
      <w:numFmt w:val="bullet"/>
      <w:lvlText w:val="•"/>
      <w:lvlJc w:val="left"/>
      <w:pPr>
        <w:ind w:left="4762" w:hanging="284"/>
      </w:pPr>
    </w:lvl>
    <w:lvl w:ilvl="7">
      <w:numFmt w:val="bullet"/>
      <w:lvlText w:val="•"/>
      <w:lvlJc w:val="left"/>
      <w:pPr>
        <w:ind w:left="5482" w:hanging="283"/>
      </w:pPr>
    </w:lvl>
    <w:lvl w:ilvl="8">
      <w:numFmt w:val="bullet"/>
      <w:lvlText w:val="•"/>
      <w:lvlJc w:val="left"/>
      <w:pPr>
        <w:ind w:left="6203" w:hanging="284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16D63"/>
    <w:rsid w:val="000217D3"/>
    <w:rsid w:val="00031A8B"/>
    <w:rsid w:val="0003413F"/>
    <w:rsid w:val="0004727E"/>
    <w:rsid w:val="000475B7"/>
    <w:rsid w:val="00063BB6"/>
    <w:rsid w:val="000659A3"/>
    <w:rsid w:val="00065C38"/>
    <w:rsid w:val="00067F96"/>
    <w:rsid w:val="00076A52"/>
    <w:rsid w:val="000878D9"/>
    <w:rsid w:val="00093E76"/>
    <w:rsid w:val="00096008"/>
    <w:rsid w:val="000B5398"/>
    <w:rsid w:val="000D08B6"/>
    <w:rsid w:val="000D092F"/>
    <w:rsid w:val="000D7EF9"/>
    <w:rsid w:val="000E3186"/>
    <w:rsid w:val="000E59C8"/>
    <w:rsid w:val="000F383F"/>
    <w:rsid w:val="0010670D"/>
    <w:rsid w:val="00106EAD"/>
    <w:rsid w:val="00125016"/>
    <w:rsid w:val="0015167D"/>
    <w:rsid w:val="00157476"/>
    <w:rsid w:val="001609A9"/>
    <w:rsid w:val="00165273"/>
    <w:rsid w:val="0017236F"/>
    <w:rsid w:val="001740BE"/>
    <w:rsid w:val="00176FC2"/>
    <w:rsid w:val="00192090"/>
    <w:rsid w:val="00197D97"/>
    <w:rsid w:val="001A2109"/>
    <w:rsid w:val="001A78E3"/>
    <w:rsid w:val="001B1FFD"/>
    <w:rsid w:val="001B6946"/>
    <w:rsid w:val="001C17D4"/>
    <w:rsid w:val="001D4D53"/>
    <w:rsid w:val="001D7E60"/>
    <w:rsid w:val="001E00DD"/>
    <w:rsid w:val="001E25A4"/>
    <w:rsid w:val="001E4E85"/>
    <w:rsid w:val="001E6959"/>
    <w:rsid w:val="001F7661"/>
    <w:rsid w:val="001F7868"/>
    <w:rsid w:val="002056D8"/>
    <w:rsid w:val="0020675C"/>
    <w:rsid w:val="00231ADF"/>
    <w:rsid w:val="00232D2E"/>
    <w:rsid w:val="00232DDB"/>
    <w:rsid w:val="002426FC"/>
    <w:rsid w:val="00252763"/>
    <w:rsid w:val="00267D7F"/>
    <w:rsid w:val="00271680"/>
    <w:rsid w:val="00287D14"/>
    <w:rsid w:val="00291CB6"/>
    <w:rsid w:val="002921CF"/>
    <w:rsid w:val="002935DD"/>
    <w:rsid w:val="00293FEC"/>
    <w:rsid w:val="002A18B5"/>
    <w:rsid w:val="002A761D"/>
    <w:rsid w:val="002C25E0"/>
    <w:rsid w:val="002C75AE"/>
    <w:rsid w:val="002D46F0"/>
    <w:rsid w:val="002E1982"/>
    <w:rsid w:val="002E6D9A"/>
    <w:rsid w:val="002F3BF9"/>
    <w:rsid w:val="003011CC"/>
    <w:rsid w:val="003020C4"/>
    <w:rsid w:val="00316EA1"/>
    <w:rsid w:val="00323625"/>
    <w:rsid w:val="00347BB1"/>
    <w:rsid w:val="00347C16"/>
    <w:rsid w:val="003521E9"/>
    <w:rsid w:val="003525D2"/>
    <w:rsid w:val="00373854"/>
    <w:rsid w:val="00374C92"/>
    <w:rsid w:val="00381CC5"/>
    <w:rsid w:val="00385C4F"/>
    <w:rsid w:val="00387A61"/>
    <w:rsid w:val="00393601"/>
    <w:rsid w:val="00395CE0"/>
    <w:rsid w:val="00397454"/>
    <w:rsid w:val="003A6F68"/>
    <w:rsid w:val="003B27B6"/>
    <w:rsid w:val="003B74D5"/>
    <w:rsid w:val="003C1D78"/>
    <w:rsid w:val="003C5F22"/>
    <w:rsid w:val="003C7E0F"/>
    <w:rsid w:val="003D0DE7"/>
    <w:rsid w:val="003D748E"/>
    <w:rsid w:val="003F062F"/>
    <w:rsid w:val="003F1BD6"/>
    <w:rsid w:val="004102BD"/>
    <w:rsid w:val="00420981"/>
    <w:rsid w:val="00424F5C"/>
    <w:rsid w:val="0043135F"/>
    <w:rsid w:val="00431B43"/>
    <w:rsid w:val="00452A27"/>
    <w:rsid w:val="00453355"/>
    <w:rsid w:val="0045613E"/>
    <w:rsid w:val="00461D51"/>
    <w:rsid w:val="00466B26"/>
    <w:rsid w:val="00467FE4"/>
    <w:rsid w:val="004711CE"/>
    <w:rsid w:val="00476AA5"/>
    <w:rsid w:val="0048155B"/>
    <w:rsid w:val="00483C31"/>
    <w:rsid w:val="00484EB4"/>
    <w:rsid w:val="00491290"/>
    <w:rsid w:val="00492973"/>
    <w:rsid w:val="00493723"/>
    <w:rsid w:val="00495EC0"/>
    <w:rsid w:val="004B2C18"/>
    <w:rsid w:val="004B4A06"/>
    <w:rsid w:val="004B5ED7"/>
    <w:rsid w:val="004B6174"/>
    <w:rsid w:val="004B78E6"/>
    <w:rsid w:val="004C688B"/>
    <w:rsid w:val="004F0E2E"/>
    <w:rsid w:val="004F14A0"/>
    <w:rsid w:val="004F4037"/>
    <w:rsid w:val="0050301E"/>
    <w:rsid w:val="00513DEA"/>
    <w:rsid w:val="0052312C"/>
    <w:rsid w:val="00524131"/>
    <w:rsid w:val="0052794C"/>
    <w:rsid w:val="00527CEB"/>
    <w:rsid w:val="005324C4"/>
    <w:rsid w:val="00547990"/>
    <w:rsid w:val="0055040D"/>
    <w:rsid w:val="005510AC"/>
    <w:rsid w:val="00552613"/>
    <w:rsid w:val="005530F8"/>
    <w:rsid w:val="00567FE4"/>
    <w:rsid w:val="00573567"/>
    <w:rsid w:val="00577892"/>
    <w:rsid w:val="005827A9"/>
    <w:rsid w:val="0058668E"/>
    <w:rsid w:val="005A079D"/>
    <w:rsid w:val="005A24C1"/>
    <w:rsid w:val="005A3D18"/>
    <w:rsid w:val="005A7AA3"/>
    <w:rsid w:val="005B567A"/>
    <w:rsid w:val="005B5D99"/>
    <w:rsid w:val="005C0CC0"/>
    <w:rsid w:val="005C21A1"/>
    <w:rsid w:val="005C3585"/>
    <w:rsid w:val="005C42D6"/>
    <w:rsid w:val="005D2B14"/>
    <w:rsid w:val="005F045E"/>
    <w:rsid w:val="005F30CE"/>
    <w:rsid w:val="005F5F98"/>
    <w:rsid w:val="005F752B"/>
    <w:rsid w:val="0060381B"/>
    <w:rsid w:val="00615C0F"/>
    <w:rsid w:val="00616BA3"/>
    <w:rsid w:val="00623A8C"/>
    <w:rsid w:val="00650104"/>
    <w:rsid w:val="00673463"/>
    <w:rsid w:val="00674248"/>
    <w:rsid w:val="0068573B"/>
    <w:rsid w:val="0069013F"/>
    <w:rsid w:val="00695910"/>
    <w:rsid w:val="006B1C18"/>
    <w:rsid w:val="006C03A2"/>
    <w:rsid w:val="006C54F4"/>
    <w:rsid w:val="006D0635"/>
    <w:rsid w:val="006D3A54"/>
    <w:rsid w:val="006D64D2"/>
    <w:rsid w:val="006E0ED3"/>
    <w:rsid w:val="007015B9"/>
    <w:rsid w:val="00702A7C"/>
    <w:rsid w:val="007101F1"/>
    <w:rsid w:val="00741C7B"/>
    <w:rsid w:val="00746E4A"/>
    <w:rsid w:val="00747468"/>
    <w:rsid w:val="00761226"/>
    <w:rsid w:val="007845A7"/>
    <w:rsid w:val="007879C3"/>
    <w:rsid w:val="00791BAB"/>
    <w:rsid w:val="00793B93"/>
    <w:rsid w:val="00793C05"/>
    <w:rsid w:val="00793C49"/>
    <w:rsid w:val="00794F1F"/>
    <w:rsid w:val="00797AF5"/>
    <w:rsid w:val="007A0008"/>
    <w:rsid w:val="007A15D7"/>
    <w:rsid w:val="007A5115"/>
    <w:rsid w:val="007B0E48"/>
    <w:rsid w:val="007B5C44"/>
    <w:rsid w:val="007C271B"/>
    <w:rsid w:val="007C2B12"/>
    <w:rsid w:val="007D0A13"/>
    <w:rsid w:val="007D3304"/>
    <w:rsid w:val="007D7E36"/>
    <w:rsid w:val="007E00B8"/>
    <w:rsid w:val="007E26AB"/>
    <w:rsid w:val="007E74AE"/>
    <w:rsid w:val="007F0210"/>
    <w:rsid w:val="007F075C"/>
    <w:rsid w:val="007F669D"/>
    <w:rsid w:val="007F71EC"/>
    <w:rsid w:val="0080487A"/>
    <w:rsid w:val="00806593"/>
    <w:rsid w:val="00822296"/>
    <w:rsid w:val="00823EB0"/>
    <w:rsid w:val="00826D90"/>
    <w:rsid w:val="0083074A"/>
    <w:rsid w:val="00832C15"/>
    <w:rsid w:val="00832F05"/>
    <w:rsid w:val="00851884"/>
    <w:rsid w:val="008519D0"/>
    <w:rsid w:val="00854441"/>
    <w:rsid w:val="00855CA7"/>
    <w:rsid w:val="0086266B"/>
    <w:rsid w:val="008627FD"/>
    <w:rsid w:val="00865FB1"/>
    <w:rsid w:val="008760BD"/>
    <w:rsid w:val="00876E6C"/>
    <w:rsid w:val="00885418"/>
    <w:rsid w:val="00893F0C"/>
    <w:rsid w:val="008A374D"/>
    <w:rsid w:val="008B1AA0"/>
    <w:rsid w:val="008B1DCF"/>
    <w:rsid w:val="008B7246"/>
    <w:rsid w:val="008C178A"/>
    <w:rsid w:val="008D46AC"/>
    <w:rsid w:val="008D6C64"/>
    <w:rsid w:val="008D76F3"/>
    <w:rsid w:val="008D7D8D"/>
    <w:rsid w:val="008E208A"/>
    <w:rsid w:val="008E65BC"/>
    <w:rsid w:val="008F339C"/>
    <w:rsid w:val="008F364A"/>
    <w:rsid w:val="009302B5"/>
    <w:rsid w:val="00931274"/>
    <w:rsid w:val="00935EE8"/>
    <w:rsid w:val="009401DF"/>
    <w:rsid w:val="00941F6B"/>
    <w:rsid w:val="00943869"/>
    <w:rsid w:val="00946096"/>
    <w:rsid w:val="00947342"/>
    <w:rsid w:val="00964862"/>
    <w:rsid w:val="0096578A"/>
    <w:rsid w:val="009710E5"/>
    <w:rsid w:val="00972DC9"/>
    <w:rsid w:val="009752BC"/>
    <w:rsid w:val="00980083"/>
    <w:rsid w:val="0098175D"/>
    <w:rsid w:val="009A2E46"/>
    <w:rsid w:val="009B1346"/>
    <w:rsid w:val="009B1A3F"/>
    <w:rsid w:val="009B32D2"/>
    <w:rsid w:val="009D035F"/>
    <w:rsid w:val="009E2595"/>
    <w:rsid w:val="009E3058"/>
    <w:rsid w:val="009E345A"/>
    <w:rsid w:val="00A066EA"/>
    <w:rsid w:val="00A2407A"/>
    <w:rsid w:val="00A25BFB"/>
    <w:rsid w:val="00A26BAD"/>
    <w:rsid w:val="00A27122"/>
    <w:rsid w:val="00A27176"/>
    <w:rsid w:val="00A27886"/>
    <w:rsid w:val="00A374FB"/>
    <w:rsid w:val="00A612BB"/>
    <w:rsid w:val="00A6133D"/>
    <w:rsid w:val="00A66B30"/>
    <w:rsid w:val="00A70C57"/>
    <w:rsid w:val="00A726C5"/>
    <w:rsid w:val="00A77C89"/>
    <w:rsid w:val="00A80582"/>
    <w:rsid w:val="00A850E6"/>
    <w:rsid w:val="00A85E54"/>
    <w:rsid w:val="00A86CDE"/>
    <w:rsid w:val="00A9042F"/>
    <w:rsid w:val="00A9374F"/>
    <w:rsid w:val="00A95D80"/>
    <w:rsid w:val="00AA03F9"/>
    <w:rsid w:val="00AA24CD"/>
    <w:rsid w:val="00AA29E9"/>
    <w:rsid w:val="00AA50E6"/>
    <w:rsid w:val="00AA70E5"/>
    <w:rsid w:val="00AA7905"/>
    <w:rsid w:val="00AB14F1"/>
    <w:rsid w:val="00AB502B"/>
    <w:rsid w:val="00AE5D6B"/>
    <w:rsid w:val="00AE7FD2"/>
    <w:rsid w:val="00AF061F"/>
    <w:rsid w:val="00AF1238"/>
    <w:rsid w:val="00B006C8"/>
    <w:rsid w:val="00B0280A"/>
    <w:rsid w:val="00B04D72"/>
    <w:rsid w:val="00B11FFD"/>
    <w:rsid w:val="00B25257"/>
    <w:rsid w:val="00B25ECC"/>
    <w:rsid w:val="00B26680"/>
    <w:rsid w:val="00B32DD9"/>
    <w:rsid w:val="00B363A2"/>
    <w:rsid w:val="00B36CDB"/>
    <w:rsid w:val="00B55557"/>
    <w:rsid w:val="00B663B2"/>
    <w:rsid w:val="00B74851"/>
    <w:rsid w:val="00B767FF"/>
    <w:rsid w:val="00B76955"/>
    <w:rsid w:val="00B8152C"/>
    <w:rsid w:val="00B90090"/>
    <w:rsid w:val="00B9641C"/>
    <w:rsid w:val="00BA2CDF"/>
    <w:rsid w:val="00BA4307"/>
    <w:rsid w:val="00BA5F71"/>
    <w:rsid w:val="00BB01AD"/>
    <w:rsid w:val="00BB09D5"/>
    <w:rsid w:val="00BB2BE1"/>
    <w:rsid w:val="00BB4427"/>
    <w:rsid w:val="00BB4E72"/>
    <w:rsid w:val="00BB7DBC"/>
    <w:rsid w:val="00BD48FA"/>
    <w:rsid w:val="00BE2581"/>
    <w:rsid w:val="00BE34FD"/>
    <w:rsid w:val="00BF17F7"/>
    <w:rsid w:val="00BF6E3A"/>
    <w:rsid w:val="00C01ED2"/>
    <w:rsid w:val="00C10BF9"/>
    <w:rsid w:val="00C17547"/>
    <w:rsid w:val="00C2171C"/>
    <w:rsid w:val="00C25B56"/>
    <w:rsid w:val="00C33AF9"/>
    <w:rsid w:val="00C34406"/>
    <w:rsid w:val="00C41809"/>
    <w:rsid w:val="00C42658"/>
    <w:rsid w:val="00C43770"/>
    <w:rsid w:val="00C44D24"/>
    <w:rsid w:val="00C63ED0"/>
    <w:rsid w:val="00C64357"/>
    <w:rsid w:val="00C738BA"/>
    <w:rsid w:val="00C758ED"/>
    <w:rsid w:val="00C75B5C"/>
    <w:rsid w:val="00C75C2D"/>
    <w:rsid w:val="00C82F97"/>
    <w:rsid w:val="00C83905"/>
    <w:rsid w:val="00C87265"/>
    <w:rsid w:val="00C903A2"/>
    <w:rsid w:val="00C94D99"/>
    <w:rsid w:val="00CA011B"/>
    <w:rsid w:val="00CA0849"/>
    <w:rsid w:val="00CA42EA"/>
    <w:rsid w:val="00CB000E"/>
    <w:rsid w:val="00CB139D"/>
    <w:rsid w:val="00CB7F87"/>
    <w:rsid w:val="00CC76AD"/>
    <w:rsid w:val="00CE4230"/>
    <w:rsid w:val="00CE485A"/>
    <w:rsid w:val="00CF1B91"/>
    <w:rsid w:val="00CF49E0"/>
    <w:rsid w:val="00CF668C"/>
    <w:rsid w:val="00D05E3A"/>
    <w:rsid w:val="00D1354D"/>
    <w:rsid w:val="00D14E40"/>
    <w:rsid w:val="00D260BD"/>
    <w:rsid w:val="00D4000C"/>
    <w:rsid w:val="00D65728"/>
    <w:rsid w:val="00D75AAE"/>
    <w:rsid w:val="00D8730C"/>
    <w:rsid w:val="00D873D0"/>
    <w:rsid w:val="00D937B4"/>
    <w:rsid w:val="00D97AD2"/>
    <w:rsid w:val="00DA19B0"/>
    <w:rsid w:val="00DB28A7"/>
    <w:rsid w:val="00DC29D5"/>
    <w:rsid w:val="00DC6FB8"/>
    <w:rsid w:val="00DD4FAC"/>
    <w:rsid w:val="00DE29A0"/>
    <w:rsid w:val="00DE2D22"/>
    <w:rsid w:val="00DE4063"/>
    <w:rsid w:val="00DE5559"/>
    <w:rsid w:val="00E028CC"/>
    <w:rsid w:val="00E02F34"/>
    <w:rsid w:val="00E11F65"/>
    <w:rsid w:val="00E26EF2"/>
    <w:rsid w:val="00E35BAF"/>
    <w:rsid w:val="00E60297"/>
    <w:rsid w:val="00E602A7"/>
    <w:rsid w:val="00E6416E"/>
    <w:rsid w:val="00E659E9"/>
    <w:rsid w:val="00E677E9"/>
    <w:rsid w:val="00E755A0"/>
    <w:rsid w:val="00E80534"/>
    <w:rsid w:val="00E941FB"/>
    <w:rsid w:val="00EA3D08"/>
    <w:rsid w:val="00EB5D37"/>
    <w:rsid w:val="00EC27AE"/>
    <w:rsid w:val="00ED3360"/>
    <w:rsid w:val="00EE1CEC"/>
    <w:rsid w:val="00EE5350"/>
    <w:rsid w:val="00EE668B"/>
    <w:rsid w:val="00EE772A"/>
    <w:rsid w:val="00F118BF"/>
    <w:rsid w:val="00F11A00"/>
    <w:rsid w:val="00F233E5"/>
    <w:rsid w:val="00F31747"/>
    <w:rsid w:val="00F31EC7"/>
    <w:rsid w:val="00F449CB"/>
    <w:rsid w:val="00F549CC"/>
    <w:rsid w:val="00F73E56"/>
    <w:rsid w:val="00F831A0"/>
    <w:rsid w:val="00F83A65"/>
    <w:rsid w:val="00F84602"/>
    <w:rsid w:val="00F87DB2"/>
    <w:rsid w:val="00F906DE"/>
    <w:rsid w:val="00FA0BD3"/>
    <w:rsid w:val="00FA556C"/>
    <w:rsid w:val="00FB15E2"/>
    <w:rsid w:val="00FB2D1C"/>
    <w:rsid w:val="00FD032C"/>
    <w:rsid w:val="00FD3CB0"/>
    <w:rsid w:val="00FE42BD"/>
    <w:rsid w:val="00FE6A24"/>
    <w:rsid w:val="00FE6AE9"/>
    <w:rsid w:val="00FF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8</cp:revision>
  <dcterms:created xsi:type="dcterms:W3CDTF">2025-03-20T15:26:00Z</dcterms:created>
  <dcterms:modified xsi:type="dcterms:W3CDTF">2025-09-16T14:40:00Z</dcterms:modified>
</cp:coreProperties>
</file>